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0"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tbl>
      <w:tblPr>
        <w:tblStyle w:val="Table1"/>
        <w:tblW w:w="10074.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7"/>
        <w:gridCol w:w="5247"/>
        <w:tblGridChange w:id="0">
          <w:tblGrid>
            <w:gridCol w:w="4827"/>
            <w:gridCol w:w="5247"/>
          </w:tblGrid>
        </w:tblGridChange>
      </w:tblGrid>
      <w:tr>
        <w:trPr>
          <w:cantSplit w:val="0"/>
          <w:trHeight w:val="529" w:hRule="atLeast"/>
          <w:tblHeader w:val="0"/>
        </w:trPr>
        <w:tc>
          <w:tcPr>
            <w:gridSpan w:val="2"/>
            <w:shd w:fill="d9d9d9"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 w:line="240" w:lineRule="auto"/>
              <w:ind w:left="383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TIPO DE INFORME</w:t>
            </w:r>
          </w:p>
        </w:tc>
      </w:tr>
      <w:tr>
        <w:trPr>
          <w:cantSplit w:val="0"/>
          <w:trHeight w:val="1382" w:hRule="atLeast"/>
          <w:tblHeader w:val="0"/>
        </w:trPr>
        <w:tc>
          <w:tcPr>
            <w:gridSpan w:val="2"/>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71"/>
                <w:tab w:val="left" w:leader="none" w:pos="6216"/>
              </w:tabs>
              <w:spacing w:after="0" w:before="239" w:line="240" w:lineRule="auto"/>
              <w:ind w:left="68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w:t>
              <w:tab/>
            </w:r>
            <w:r w:rsidDel="00000000" w:rsidR="00000000" w:rsidRPr="00000000">
              <w:rPr>
                <w:rFonts w:ascii="Times New Roman" w:cs="Times New Roman" w:eastAsia="Times New Roman" w:hAnsi="Times New Roman"/>
                <w:b w:val="1"/>
                <w:bCs w:val="1"/>
                <w:i w:val="0"/>
                <w:iCs w:val="0"/>
                <w:smallCaps w:val="0"/>
                <w:strike w:val="0"/>
                <w:color w:val="000000"/>
                <w:sz w:val="33.333333333333336"/>
                <w:szCs w:val="33.333333333333336"/>
                <w:u w:val="none"/>
                <w:shd w:fill="auto" w:val="clear"/>
                <w:vertAlign w:val="superscript"/>
                <w:rtl w:val="0"/>
              </w:rPr>
              <w:t xml:space="preserve">X</w:t>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FINAL</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2009278</wp:posOffset>
                      </wp:positionH>
                      <wp:positionV relativeFrom="paragraph">
                        <wp:posOffset>137424</wp:posOffset>
                      </wp:positionV>
                      <wp:extent cx="227965" cy="219075"/>
                      <wp:effectExtent b="0" l="0" r="0" t="0"/>
                      <wp:wrapNone/>
                      <wp:docPr id="2"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50" cy="219075"/>
                                  <a:chOff x="0" y="0"/>
                                  <a:chExt cx="227950" cy="219075"/>
                                </a:xfrm>
                              </wpg:grpSpPr>
                              <wps:wsp>
                                <wps:cNvSpPr/>
                                <wps:cNvPr id="4" name="Shape 4"/>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4764" y="4764"/>
                                    <a:ext cx="218440" cy="209550"/>
                                  </a:xfrm>
                                  <a:custGeom>
                                    <a:rect b="b" l="l" r="r" t="t"/>
                                    <a:pathLst>
                                      <a:path extrusionOk="0" h="209550" w="218440">
                                        <a:moveTo>
                                          <a:pt x="0" y="209550"/>
                                        </a:moveTo>
                                        <a:lnTo>
                                          <a:pt x="218439" y="209550"/>
                                        </a:lnTo>
                                        <a:lnTo>
                                          <a:pt x="218439" y="0"/>
                                        </a:lnTo>
                                        <a:lnTo>
                                          <a:pt x="0" y="0"/>
                                        </a:lnTo>
                                        <a:lnTo>
                                          <a:pt x="0" y="20955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2009278</wp:posOffset>
                      </wp:positionH>
                      <wp:positionV relativeFrom="paragraph">
                        <wp:posOffset>137424</wp:posOffset>
                      </wp:positionV>
                      <wp:extent cx="227965" cy="219075"/>
                      <wp:effectExtent b="0" l="0" r="0" t="0"/>
                      <wp:wrapNone/>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5316866</wp:posOffset>
                      </wp:positionH>
                      <wp:positionV relativeFrom="paragraph">
                        <wp:posOffset>129804</wp:posOffset>
                      </wp:positionV>
                      <wp:extent cx="227965" cy="219075"/>
                      <wp:effectExtent b="0" l="0" r="0" t="0"/>
                      <wp:wrapNone/>
                      <wp:docPr id="3"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50" cy="219075"/>
                                  <a:chOff x="0" y="0"/>
                                  <a:chExt cx="227950" cy="219075"/>
                                </a:xfrm>
                              </wpg:grpSpPr>
                              <wps:wsp>
                                <wps:cNvSpPr/>
                                <wps:cNvPr id="4" name="Shape 4"/>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4764" y="4764"/>
                                    <a:ext cx="218440" cy="209550"/>
                                  </a:xfrm>
                                  <a:custGeom>
                                    <a:rect b="b" l="l" r="r" t="t"/>
                                    <a:pathLst>
                                      <a:path extrusionOk="0" h="209550" w="218440">
                                        <a:moveTo>
                                          <a:pt x="0" y="209550"/>
                                        </a:moveTo>
                                        <a:lnTo>
                                          <a:pt x="218439" y="209550"/>
                                        </a:lnTo>
                                        <a:lnTo>
                                          <a:pt x="218439" y="0"/>
                                        </a:lnTo>
                                        <a:lnTo>
                                          <a:pt x="0" y="0"/>
                                        </a:lnTo>
                                        <a:lnTo>
                                          <a:pt x="0" y="20955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5316866</wp:posOffset>
                      </wp:positionH>
                      <wp:positionV relativeFrom="paragraph">
                        <wp:posOffset>129804</wp:posOffset>
                      </wp:positionV>
                      <wp:extent cx="227965" cy="219075"/>
                      <wp:effectExtent b="0" l="0" r="0" t="0"/>
                      <wp:wrapNone/>
                      <wp:docPr id="3"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6"/>
                <w:tab w:val="left" w:leader="none" w:pos="2738"/>
                <w:tab w:val="left" w:leader="none" w:pos="3321"/>
              </w:tabs>
              <w:spacing w:after="0" w:before="0" w:line="240" w:lineRule="auto"/>
              <w:ind w:left="642" w:right="0" w:firstLine="0"/>
              <w:jc w:val="left"/>
              <w:rPr>
                <w:rFonts w:ascii="Arial" w:cs="Arial" w:eastAsia="Arial" w:hAnsi="Arial"/>
                <w:b w:val="0"/>
                <w:bCs w:val="0"/>
                <w:i w:val="0"/>
                <w:iCs w:val="0"/>
                <w:smallCaps w:val="0"/>
                <w:strike w:val="0"/>
                <w:color w:val="000000"/>
                <w:sz w:val="24"/>
                <w:szCs w:val="24"/>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Número</w:t>
              <w:tab/>
            </w:r>
            <w:r w:rsidDel="00000000" w:rsidR="00000000" w:rsidRPr="00000000">
              <w:rPr>
                <w:rFonts w:ascii="Arial" w:cs="Arial" w:eastAsia="Arial" w:hAnsi="Arial"/>
                <w:b w:val="0"/>
                <w:bCs w:val="0"/>
                <w:i w:val="0"/>
                <w:iCs w:val="0"/>
                <w:smallCaps w:val="0"/>
                <w:strike w:val="0"/>
                <w:color w:val="000000"/>
                <w:sz w:val="24"/>
                <w:szCs w:val="24"/>
                <w:u w:val="single"/>
                <w:shd w:fill="auto" w:val="clear"/>
                <w:vertAlign w:val="baseline"/>
                <w:rtl w:val="0"/>
              </w:rPr>
              <w:tab/>
              <w:t xml:space="preserve">3</w:t>
              <w:tab/>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66"/>
                <w:tab w:val="left" w:leader="none" w:pos="2738"/>
                <w:tab w:val="left" w:leader="none" w:pos="3321"/>
              </w:tabs>
              <w:spacing w:after="0" w:before="0" w:line="240" w:lineRule="auto"/>
              <w:ind w:left="642" w:right="0" w:firstLine="0"/>
              <w:jc w:val="left"/>
              <w:rPr>
                <w:sz w:val="24"/>
                <w:szCs w:val="24"/>
                <w:u w:val="single"/>
              </w:rPr>
            </w:pPr>
            <w:r w:rsidDel="00000000" w:rsidR="00000000" w:rsidRPr="00000000">
              <w:rPr>
                <w:rtl w:val="0"/>
              </w:rPr>
            </w:r>
          </w:p>
        </w:tc>
      </w:tr>
      <w:tr>
        <w:trPr>
          <w:cantSplit w:val="0"/>
          <w:trHeight w:val="397" w:hRule="atLeast"/>
          <w:tblHeader w:val="0"/>
        </w:trPr>
        <w:tc>
          <w:tcPr>
            <w:gridSpan w:val="2"/>
            <w:shd w:fill="d9d9d9"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95"/>
              </w:tabs>
              <w:spacing w:after="0" w:before="62" w:line="240" w:lineRule="auto"/>
              <w:ind w:left="146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tab/>
              <w:t xml:space="preserve">ASPECTOS GENERALES DE CONTRATO Y SU EJECUCIÓN</w:t>
            </w:r>
          </w:p>
        </w:tc>
      </w:tr>
      <w:tr>
        <w:trPr>
          <w:cantSplit w:val="0"/>
          <w:trHeight w:val="434" w:hRule="atLeast"/>
          <w:tblHeader w:val="0"/>
        </w:trPr>
        <w:tc>
          <w:tcPr>
            <w:gridSpan w:val="2"/>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4143.010.26.1.0265.2026</w:t>
            </w:r>
          </w:p>
        </w:tc>
      </w:tr>
      <w:tr>
        <w:trPr>
          <w:cantSplit w:val="0"/>
          <w:trHeight w:val="549" w:hRule="atLeast"/>
          <w:tblHeader w:val="0"/>
        </w:trPr>
        <w:tc>
          <w:tcPr>
            <w:gridSpan w:val="2"/>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Sergio Ezequiel Quijano Quijano</w:t>
            </w:r>
          </w:p>
        </w:tc>
      </w:tr>
      <w:tr>
        <w:trPr>
          <w:cantSplit w:val="0"/>
          <w:trHeight w:val="549" w:hRule="atLeast"/>
          <w:tblHeader w:val="0"/>
        </w:trPr>
        <w:tc>
          <w:tcPr>
            <w:gridSpan w:val="2"/>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14.622.316</w:t>
            </w:r>
          </w:p>
        </w:tc>
      </w:tr>
      <w:tr>
        <w:trPr>
          <w:cantSplit w:val="0"/>
          <w:trHeight w:val="275" w:hRule="atLeast"/>
          <w:tblHeader w:val="0"/>
        </w:trPr>
        <w:tc>
          <w:tcPr>
            <w:gridSpan w:val="2"/>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supervisor: NIKI BLANCO ARENAS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6" w:right="0" w:firstLine="0"/>
              <w:jc w:val="left"/>
              <w:rPr>
                <w:sz w:val="24"/>
                <w:szCs w:val="24"/>
              </w:rPr>
            </w:pPr>
            <w:r w:rsidDel="00000000" w:rsidR="00000000" w:rsidRPr="00000000">
              <w:rPr>
                <w:rtl w:val="0"/>
              </w:rPr>
            </w:r>
          </w:p>
        </w:tc>
      </w:tr>
      <w:tr>
        <w:trPr>
          <w:cantSplit w:val="0"/>
          <w:trHeight w:val="830" w:hRule="atLeast"/>
          <w:tblHeader w:val="0"/>
        </w:trPr>
        <w:tc>
          <w:tcPr>
            <w:gridSpan w:val="2"/>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Organismo: Secretaría de Educación</w:t>
            </w:r>
          </w:p>
        </w:tc>
      </w:tr>
      <w:tr>
        <w:trPr>
          <w:cantSplit w:val="0"/>
          <w:trHeight w:val="810" w:hRule="atLeast"/>
          <w:tblHeader w:val="0"/>
        </w:trPr>
        <w:tc>
          <w:tcPr>
            <w:gridSpan w:val="2"/>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profesionales especializados a favor de la Secretaría de Educación del Distrito Especial de Santiago de Cali.</w:t>
            </w:r>
          </w:p>
        </w:tc>
      </w:tr>
      <w:tr>
        <w:trPr>
          <w:cantSplit w:val="0"/>
          <w:trHeight w:val="395" w:hRule="atLeast"/>
          <w:tblHeader w:val="0"/>
        </w:trPr>
        <w:tc>
          <w:tcPr>
            <w:gridSpan w:val="2"/>
            <w:shd w:fill="d9d9d9" w:val="clea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109"/>
              </w:tabs>
              <w:spacing w:after="0" w:before="62" w:line="240" w:lineRule="auto"/>
              <w:ind w:left="367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tab/>
              <w:t xml:space="preserve">INFORME JURÍDICO</w:t>
            </w:r>
          </w:p>
        </w:tc>
      </w:tr>
      <w:tr>
        <w:trPr>
          <w:cantSplit w:val="0"/>
          <w:trHeight w:val="1236.4746093750002" w:hRule="atLeast"/>
          <w:tblHeader w:val="0"/>
        </w:trPr>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0" w:right="1635" w:firstLine="0"/>
              <w:jc w:val="center"/>
              <w:rPr>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0" w:right="1635"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w:t>
            </w:r>
            <w:r w:rsidDel="00000000" w:rsidR="00000000" w:rsidRPr="00000000">
              <w:rPr>
                <w:sz w:val="24"/>
                <w:szCs w:val="24"/>
                <w:rtl w:val="0"/>
              </w:rPr>
              <w:t xml:space="preserve">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Inicio</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0" w:right="1635"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24/Ene/2026</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0" w:right="1635" w:firstLine="0"/>
              <w:jc w:val="center"/>
              <w:rPr>
                <w:sz w:val="24"/>
                <w:szCs w:val="24"/>
              </w:rPr>
            </w:pPr>
            <w:r w:rsidDel="00000000" w:rsidR="00000000" w:rsidRPr="00000000">
              <w:rPr>
                <w:rtl w:val="0"/>
              </w:rPr>
            </w:r>
          </w:p>
        </w:tc>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0" w:right="1698" w:firstLine="0"/>
              <w:jc w:val="center"/>
              <w:rPr>
                <w:sz w:val="24"/>
                <w:szCs w:val="24"/>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0" w:right="1698"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w:t>
            </w:r>
            <w:r w:rsidDel="00000000" w:rsidR="00000000" w:rsidRPr="00000000">
              <w:rPr>
                <w:sz w:val="24"/>
                <w:szCs w:val="24"/>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0" w:right="1698"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30/Abr/2026</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1" w:lineRule="auto"/>
              <w:ind w:left="0" w:right="1698" w:firstLine="0"/>
              <w:jc w:val="center"/>
              <w:rPr>
                <w:sz w:val="24"/>
                <w:szCs w:val="24"/>
              </w:rPr>
            </w:pPr>
            <w:r w:rsidDel="00000000" w:rsidR="00000000" w:rsidRPr="00000000">
              <w:rPr>
                <w:rtl w:val="0"/>
              </w:rPr>
            </w:r>
          </w:p>
        </w:tc>
      </w:tr>
      <w:tr>
        <w:trPr>
          <w:cantSplit w:val="0"/>
          <w:trHeight w:val="345" w:hRule="atLeast"/>
          <w:tblHeader w:val="0"/>
        </w:trPr>
        <w:tc>
          <w:tcPr>
            <w:gridSpan w:val="2"/>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Modificación(es) al contrato: N/A</w:t>
            </w:r>
          </w:p>
        </w:tc>
      </w:tr>
      <w:tr>
        <w:trPr>
          <w:cantSplit w:val="0"/>
          <w:trHeight w:val="390" w:hRule="atLeast"/>
          <w:tblHeader w:val="0"/>
        </w:trPr>
        <w:tc>
          <w:tcPr>
            <w:gridSpan w:val="2"/>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315" w:hRule="atLeast"/>
          <w:tblHeader w:val="0"/>
        </w:trPr>
        <w:tc>
          <w:tcPr>
            <w:gridSpan w:val="2"/>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rHeight w:val="315" w:hRule="atLeast"/>
          <w:tblHeader w:val="0"/>
        </w:trPr>
        <w:tc>
          <w:tcPr>
            <w:gridSpan w:val="2"/>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rHeight w:val="275" w:hRule="atLeast"/>
          <w:tblHeader w:val="0"/>
        </w:trPr>
        <w:tc>
          <w:tcPr>
            <w:gridSpan w:val="2"/>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bl>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9" w:line="240" w:lineRule="auto"/>
        <w:ind w:left="0" w:right="0" w:firstLine="0"/>
        <w:jc w:val="left"/>
        <w:rPr>
          <w:rFonts w:ascii="Times New Roman" w:cs="Times New Roman" w:eastAsia="Times New Roman" w:hAnsi="Times New Roman"/>
          <w:b w:val="0"/>
          <w:bCs w:val="0"/>
          <w:i w:val="0"/>
          <w:iCs w:val="0"/>
          <w:smallCaps w:val="0"/>
          <w:strike w:val="0"/>
          <w:color w:val="000000"/>
          <w:sz w:val="15"/>
          <w:szCs w:val="15"/>
          <w:u w:val="none"/>
          <w:shd w:fill="auto" w:val="clear"/>
          <w:vertAlign w:val="baseline"/>
        </w:rPr>
      </w:pPr>
      <w:r w:rsidDel="00000000" w:rsidR="00000000" w:rsidRPr="00000000">
        <w:rPr>
          <w:rtl w:val="0"/>
        </w:rPr>
      </w:r>
    </w:p>
    <w:tbl>
      <w:tblPr>
        <w:tblStyle w:val="Table2"/>
        <w:tblW w:w="10067.0" w:type="dxa"/>
        <w:jc w:val="left"/>
        <w:tblInd w:w="16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
        <w:gridCol w:w="2491"/>
        <w:gridCol w:w="593"/>
        <w:gridCol w:w="1896"/>
        <w:gridCol w:w="2492"/>
        <w:gridCol w:w="1223"/>
        <w:gridCol w:w="639"/>
        <w:gridCol w:w="656"/>
        <w:tblGridChange w:id="0">
          <w:tblGrid>
            <w:gridCol w:w="77"/>
            <w:gridCol w:w="2491"/>
            <w:gridCol w:w="593"/>
            <w:gridCol w:w="1896"/>
            <w:gridCol w:w="2492"/>
            <w:gridCol w:w="1223"/>
            <w:gridCol w:w="639"/>
            <w:gridCol w:w="656"/>
          </w:tblGrid>
        </w:tblGridChange>
      </w:tblGrid>
      <w:tr>
        <w:trPr>
          <w:cantSplit w:val="0"/>
          <w:trHeight w:val="551" w:hRule="atLeast"/>
          <w:tblHeader w:val="0"/>
        </w:trPr>
        <w:tc>
          <w:tcPr>
            <w:gridSpan w:val="8"/>
            <w:shd w:fill="d9d9d9"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280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INFORME CONTABLE Y FINANCIERO</w:t>
            </w:r>
          </w:p>
        </w:tc>
      </w:tr>
      <w:tr>
        <w:trPr>
          <w:cantSplit w:val="0"/>
          <w:trHeight w:val="621" w:hRule="atLeast"/>
          <w:tblHeader w:val="0"/>
        </w:trPr>
        <w:tc>
          <w:tcPr>
            <w:gridSpan w:val="8"/>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0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VEINTIOCHO MILLONES CIENTO CUARENTA Y CUATRO MIL PESOS M/CTE ($28.144.000)</w:t>
            </w:r>
          </w:p>
        </w:tc>
      </w:tr>
      <w:tr>
        <w:trPr>
          <w:cantSplit w:val="0"/>
          <w:trHeight w:val="405" w:hRule="atLeast"/>
          <w:tblHeader w:val="0"/>
        </w:trPr>
        <w:tc>
          <w:tcPr>
            <w:gridSpan w:val="8"/>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rHeight w:val="405" w:hRule="atLeast"/>
          <w:tblHeader w:val="0"/>
        </w:trPr>
        <w:tc>
          <w:tcPr>
            <w:gridSpan w:val="8"/>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rHeight w:val="515" w:hRule="atLeast"/>
          <w:tblHeader w:val="0"/>
        </w:trPr>
        <w:tc>
          <w:tcPr>
            <w:gridSpan w:val="8"/>
            <w:tcBorders>
              <w:bottom w:color="000000" w:space="0" w:sz="8" w:val="single"/>
            </w:tcBorders>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rHeight w:val="681" w:hRule="atLeast"/>
          <w:tblHeader w:val="0"/>
        </w:trPr>
        <w:tc>
          <w:tcPr>
            <w:tcBorders>
              <w:top w:color="000000" w:space="0" w:sz="8" w:val="single"/>
              <w:bottom w:color="000000" w:space="0" w:sz="0" w:val="nil"/>
            </w:tcBorders>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Borders>
              <w:top w:color="000000" w:space="0" w:sz="8" w:val="single"/>
            </w:tcBorders>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41" w:right="302"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8" w:val="single"/>
            </w:tcBorders>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2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8" w:val="single"/>
              <w:right w:color="000000" w:space="0" w:sz="4" w:val="single"/>
            </w:tcBorders>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72" w:right="31"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76" w:hRule="atLeast"/>
          <w:tblHeader w:val="0"/>
        </w:trPr>
        <w:tc>
          <w:tcPr>
            <w:tcBorders>
              <w:top w:color="000000" w:space="0" w:sz="0" w:val="nil"/>
              <w:bottom w:color="000000" w:space="0" w:sz="0" w:val="nil"/>
            </w:tcBorders>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5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01"/>
              </w:tabs>
              <w:spacing w:after="0" w:before="1" w:line="240" w:lineRule="auto"/>
              <w:ind w:left="501" w:right="45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710" w:hRule="atLeast"/>
          <w:tblHeader w:val="0"/>
        </w:trPr>
        <w:tc>
          <w:tcPr>
            <w:tcBorders>
              <w:top w:color="000000" w:space="0" w:sz="0" w:val="nil"/>
            </w:tcBorders>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6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01"/>
              </w:tabs>
              <w:spacing w:after="0" w:before="1" w:line="240" w:lineRule="auto"/>
              <w:ind w:left="501" w:right="393"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210" w:hRule="atLeast"/>
          <w:tblHeader w:val="0"/>
        </w:trPr>
        <w:tc>
          <w:tcPr>
            <w:gridSpan w:val="8"/>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0" w:hRule="atLeast"/>
          <w:tblHeader w:val="0"/>
        </w:trPr>
        <w:tc>
          <w:tcPr>
            <w:gridSpan w:val="8"/>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tc>
      </w:tr>
      <w:tr>
        <w:trPr>
          <w:cantSplit w:val="0"/>
          <w:trHeight w:val="590" w:hRule="atLeast"/>
          <w:tblHeader w:val="0"/>
        </w:trPr>
        <w:tc>
          <w:tcPr>
            <w:tcBorders>
              <w:bottom w:color="000000" w:space="0" w:sz="0" w:val="nil"/>
            </w:tcBorders>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40" w:lineRule="auto"/>
              <w:ind w:left="832" w:right="487" w:hanging="33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gridSpan w:val="2"/>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40" w:lineRule="auto"/>
              <w:ind w:left="821" w:right="521" w:hanging="28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40" w:lineRule="auto"/>
              <w:ind w:left="701" w:right="334" w:hanging="34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gridSpan w:val="3"/>
            <w:tcBorders>
              <w:right w:color="000000" w:space="0" w:sz="4" w:val="single"/>
            </w:tcBorders>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24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606" w:hRule="atLeast"/>
          <w:tblHeader w:val="0"/>
        </w:trPr>
        <w:tc>
          <w:tcPr>
            <w:tcBorders>
              <w:top w:color="000000" w:space="0" w:sz="0" w:val="nil"/>
              <w:bottom w:color="000000" w:space="0" w:sz="12" w:val="single"/>
            </w:tcBorders>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bottom w:color="000000" w:space="0" w:sz="12" w:val="single"/>
            </w:tcBorders>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141"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$28.144.000</w:t>
            </w:r>
          </w:p>
        </w:tc>
        <w:tc>
          <w:tcPr>
            <w:gridSpan w:val="2"/>
            <w:tcBorders>
              <w:bottom w:color="000000" w:space="0" w:sz="12" w:val="single"/>
            </w:tcBorders>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13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$7.036.000</w:t>
            </w:r>
          </w:p>
        </w:tc>
        <w:tc>
          <w:tcPr>
            <w:tcBorders>
              <w:bottom w:color="000000" w:space="0" w:sz="12" w:val="single"/>
            </w:tcBorders>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703"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$14.072.000</w:t>
            </w:r>
          </w:p>
        </w:tc>
        <w:tc>
          <w:tcPr>
            <w:gridSpan w:val="3"/>
            <w:tcBorders>
              <w:bottom w:color="000000" w:space="0" w:sz="12" w:val="single"/>
              <w:right w:color="000000" w:space="0" w:sz="4" w:val="single"/>
            </w:tcBorders>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 w:line="240" w:lineRule="auto"/>
              <w:ind w:left="141"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$7.036.000</w:t>
            </w:r>
          </w:p>
        </w:tc>
      </w:tr>
      <w:tr>
        <w:trPr>
          <w:cantSplit w:val="0"/>
          <w:trHeight w:val="347" w:hRule="atLeast"/>
          <w:tblHeader w:val="0"/>
        </w:trPr>
        <w:tc>
          <w:tcPr>
            <w:gridSpan w:val="8"/>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02" w:right="0" w:firstLine="0"/>
              <w:jc w:val="left"/>
              <w:rPr>
                <w:sz w:val="24"/>
                <w:szCs w:val="24"/>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 w:line="240" w:lineRule="auto"/>
              <w:ind w:left="102" w:right="0" w:firstLine="0"/>
              <w:jc w:val="left"/>
              <w:rPr>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del pago de seguridad social:</w:t>
            </w:r>
            <w:r w:rsidDel="00000000" w:rsidR="00000000" w:rsidRPr="00000000">
              <w:rPr>
                <w:rtl w:val="0"/>
              </w:rPr>
            </w:r>
          </w:p>
        </w:tc>
      </w:tr>
      <w:tr>
        <w:trPr>
          <w:cantSplit w:val="0"/>
          <w:trHeight w:val="357"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04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Obligación</w:t>
            </w:r>
          </w:p>
        </w:tc>
        <w:tc>
          <w:tcPr>
            <w:gridSpan w:val="5"/>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 w:line="240" w:lineRule="auto"/>
              <w:ind w:left="149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Datos Certificación o Planilla de Pago</w:t>
            </w:r>
          </w:p>
        </w:tc>
      </w:tr>
    </w:tbl>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sectPr>
          <w:headerReference r:id="rId8" w:type="default"/>
          <w:footerReference r:id="rId9" w:type="default"/>
          <w:pgSz w:h="15850" w:w="12250" w:orient="portrait"/>
          <w:pgMar w:bottom="1680" w:top="3760" w:left="1133" w:right="850" w:header="725" w:footer="1482"/>
          <w:pgNumType w:start="1"/>
        </w:sect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bCs w:val="0"/>
          <w:i w:val="0"/>
          <w:iCs w:val="0"/>
          <w:smallCaps w:val="0"/>
          <w:strike w:val="0"/>
          <w:color w:val="000000"/>
          <w:sz w:val="15"/>
          <w:szCs w:val="15"/>
          <w:u w:val="none"/>
          <w:shd w:fill="auto" w:val="clear"/>
          <w:vertAlign w:val="baseline"/>
        </w:rPr>
      </w:pPr>
      <w:r w:rsidDel="00000000" w:rsidR="00000000" w:rsidRPr="00000000">
        <w:rPr>
          <w:rtl w:val="0"/>
        </w:rPr>
      </w:r>
    </w:p>
    <w:tbl>
      <w:tblPr>
        <w:tblStyle w:val="Table3"/>
        <w:tblW w:w="10072.0" w:type="dxa"/>
        <w:jc w:val="left"/>
        <w:tblInd w:w="15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159"/>
        <w:gridCol w:w="6913"/>
        <w:tblGridChange w:id="0">
          <w:tblGrid>
            <w:gridCol w:w="3159"/>
            <w:gridCol w:w="6913"/>
          </w:tblGrid>
        </w:tblGridChange>
      </w:tblGrid>
      <w:tr>
        <w:trPr>
          <w:cantSplit w:val="0"/>
          <w:trHeight w:val="1656" w:hRule="atLeast"/>
          <w:tblHeader w:val="0"/>
        </w:trPr>
        <w:tc>
          <w:tcPr>
            <w:tcBorders>
              <w:top w:color="000000" w:space="0" w:sz="0" w:val="nil"/>
              <w:bottom w:color="000000" w:space="0" w:sz="4" w:val="single"/>
            </w:tcBorders>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100" w:right="12"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Sistema de Salud, Sistema de Pensiones y Riesgos Laborales</w:t>
            </w:r>
          </w:p>
        </w:tc>
        <w:tc>
          <w:tcPr>
            <w:tcBorders>
              <w:top w:color="000000" w:space="0" w:sz="0" w:val="nil"/>
              <w:bottom w:color="000000" w:space="0" w:sz="4" w:val="single"/>
            </w:tcBorders>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 6012358989</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10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 240935360</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10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 SOI</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 21 de abril de 2026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 Marzo de 2026</w:t>
            </w:r>
          </w:p>
        </w:tc>
      </w:tr>
      <w:tr>
        <w:trPr>
          <w:cantSplit w:val="0"/>
          <w:trHeight w:val="38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0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financiero y contable: N/A</w:t>
            </w:r>
          </w:p>
        </w:tc>
      </w:tr>
      <w:tr>
        <w:trPr>
          <w:cantSplit w:val="0"/>
          <w:trHeight w:val="44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379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INFORME TÉCNICO</w:t>
            </w:r>
          </w:p>
        </w:tc>
      </w:tr>
      <w:tr>
        <w:trPr>
          <w:cantSplit w:val="0"/>
          <w:trHeight w:val="7279"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4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ha cumplido con la ejecución de las obligaciones contractuales, por lo  que   es</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 w:right="4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procedente el pago establecido en la cláusula segunda del contrato de prestación de servicios</w:t>
            </w:r>
            <w:r w:rsidDel="00000000" w:rsidR="00000000" w:rsidRPr="00000000">
              <w:rPr>
                <w:sz w:val="24"/>
                <w:szCs w:val="24"/>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profesionales No. 4143.010.26.1.0265.2026, con base en lo siguiente:</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4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46"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acompañamiento al proceso de gestión administrativa de la </w:t>
            </w:r>
            <w:r w:rsidDel="00000000" w:rsidR="00000000" w:rsidRPr="00000000">
              <w:rPr>
                <w:sz w:val="24"/>
                <w:szCs w:val="24"/>
                <w:rtl w:val="0"/>
              </w:rPr>
              <w:t xml:space="preserve">secretaría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educación a través de la construcción y actualización de una herramienta de seguimiento que rastree el estado de diferentes procesos administrativos al interior de la secretaría.</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46" w:firstLine="0"/>
              <w:jc w:val="both"/>
              <w:rPr>
                <w:sz w:val="24"/>
                <w:szCs w:val="24"/>
              </w:rPr>
            </w:pP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Realizó la actualización y optimización de la matriz de seguimiento para los proyectos de infraestructura, fortaleciendo su uso como instrumento estratégico de monitoreo para el Despacho de la Secretaría y la Gerencia de Ciudad</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0" w:line="237" w:lineRule="auto"/>
              <w:ind w:left="1185" w:right="21" w:firstLine="0"/>
              <w:jc w:val="both"/>
              <w:rPr/>
            </w:pPr>
            <w:r w:rsidDel="00000000" w:rsidR="00000000" w:rsidRPr="00000000">
              <w:rPr>
                <w:rtl w:val="0"/>
              </w:rPr>
            </w:r>
          </w:p>
          <w:p w:rsidR="00000000" w:rsidDel="00000000" w:rsidP="00000000" w:rsidRDefault="00000000" w:rsidRPr="00000000" w14:paraId="000000B3">
            <w:pPr>
              <w:tabs>
                <w:tab w:val="left" w:leader="none" w:pos="1185"/>
              </w:tabs>
              <w:spacing w:line="237" w:lineRule="auto"/>
              <w:ind w:left="1185" w:right="21" w:firstLine="0"/>
              <w:jc w:val="both"/>
              <w:rPr>
                <w:sz w:val="24"/>
                <w:szCs w:val="24"/>
              </w:rPr>
            </w:pPr>
            <w:r w:rsidDel="00000000" w:rsidR="00000000" w:rsidRPr="00000000">
              <w:rPr>
                <w:sz w:val="24"/>
                <w:szCs w:val="24"/>
                <w:rtl w:val="0"/>
              </w:rPr>
              <w:t xml:space="preserve">Link de evidencia:</w:t>
            </w:r>
          </w:p>
          <w:p w:rsidR="00000000" w:rsidDel="00000000" w:rsidP="00000000" w:rsidRDefault="00000000" w:rsidRPr="00000000" w14:paraId="000000B4">
            <w:pPr>
              <w:tabs>
                <w:tab w:val="left" w:leader="none" w:pos="1185"/>
              </w:tabs>
              <w:spacing w:line="237" w:lineRule="auto"/>
              <w:ind w:left="1185" w:right="21" w:firstLine="0"/>
              <w:jc w:val="both"/>
              <w:rPr>
                <w:sz w:val="24"/>
                <w:szCs w:val="24"/>
              </w:rPr>
            </w:pPr>
            <w:r w:rsidDel="00000000" w:rsidR="00000000" w:rsidRPr="00000000">
              <w:rPr>
                <w:sz w:val="24"/>
                <w:szCs w:val="24"/>
                <w:rtl w:val="0"/>
              </w:rPr>
              <w:t xml:space="preserve"> </w:t>
            </w:r>
            <w:hyperlink r:id="rId10">
              <w:r w:rsidDel="00000000" w:rsidR="00000000" w:rsidRPr="00000000">
                <w:rPr>
                  <w:color w:val="1155cc"/>
                  <w:sz w:val="24"/>
                  <w:szCs w:val="24"/>
                  <w:u w:val="single"/>
                  <w:rtl w:val="0"/>
                </w:rPr>
                <w:t xml:space="preserve">https://drive.google.com/drive/folders/1OFTNN-yWPrfoKV-3tbdgQPyg--6aDWaa?usp=drive_link</w:t>
              </w:r>
            </w:hyperlink>
            <w:r w:rsidDel="00000000" w:rsidR="00000000" w:rsidRPr="00000000">
              <w:rPr>
                <w:sz w:val="24"/>
                <w:szCs w:val="24"/>
                <w:rtl w:val="0"/>
              </w:rPr>
              <w:t xml:space="preserve"> </w:t>
            </w:r>
          </w:p>
          <w:p w:rsidR="00000000" w:rsidDel="00000000" w:rsidP="00000000" w:rsidRDefault="00000000" w:rsidRPr="00000000" w14:paraId="000000B5">
            <w:pPr>
              <w:tabs>
                <w:tab w:val="left" w:leader="none" w:pos="1185"/>
              </w:tabs>
              <w:spacing w:line="237" w:lineRule="auto"/>
              <w:ind w:left="1185" w:right="21" w:firstLine="0"/>
              <w:jc w:val="both"/>
              <w:rPr>
                <w:sz w:val="24"/>
                <w:szCs w:val="24"/>
              </w:rPr>
            </w:pP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57"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Acompañar el proceso de planeación y ejecución de los proyectos asociados con el empréstito en el marco de las actividades de la Secretaría de Educación.</w:t>
            </w:r>
          </w:p>
          <w:p w:rsidR="00000000" w:rsidDel="00000000" w:rsidP="00000000" w:rsidRDefault="00000000" w:rsidRPr="00000000" w14:paraId="000000B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Brindó apoyo técnico en la consolidación del reporte de los lotes en ejecución, en el marco de la estrategia de mejoramiento de infraestructura educativa financiada con recursos del empréstito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1185" w:right="21" w:firstLine="0"/>
              <w:jc w:val="both"/>
              <w:rPr/>
            </w:pPr>
            <w:r w:rsidDel="00000000" w:rsidR="00000000" w:rsidRPr="00000000">
              <w:rPr>
                <w:rtl w:val="0"/>
              </w:rPr>
            </w:r>
          </w:p>
          <w:p w:rsidR="00000000" w:rsidDel="00000000" w:rsidP="00000000" w:rsidRDefault="00000000" w:rsidRPr="00000000" w14:paraId="000000B9">
            <w:pPr>
              <w:tabs>
                <w:tab w:val="left" w:leader="none" w:pos="1185"/>
              </w:tabs>
              <w:spacing w:line="237" w:lineRule="auto"/>
              <w:ind w:left="1185" w:right="21" w:firstLine="0"/>
              <w:jc w:val="both"/>
              <w:rPr>
                <w:sz w:val="24"/>
                <w:szCs w:val="24"/>
              </w:rPr>
            </w:pPr>
            <w:r w:rsidDel="00000000" w:rsidR="00000000" w:rsidRPr="00000000">
              <w:rPr>
                <w:sz w:val="24"/>
                <w:szCs w:val="24"/>
                <w:rtl w:val="0"/>
              </w:rPr>
              <w:t xml:space="preserve">Link de evidencia: </w:t>
            </w:r>
          </w:p>
          <w:p w:rsidR="00000000" w:rsidDel="00000000" w:rsidP="00000000" w:rsidRDefault="00000000" w:rsidRPr="00000000" w14:paraId="000000BA">
            <w:pPr>
              <w:tabs>
                <w:tab w:val="left" w:leader="none" w:pos="1185"/>
              </w:tabs>
              <w:spacing w:line="237" w:lineRule="auto"/>
              <w:ind w:left="1185" w:right="21" w:firstLine="0"/>
              <w:jc w:val="both"/>
              <w:rPr>
                <w:sz w:val="24"/>
                <w:szCs w:val="24"/>
              </w:rPr>
            </w:pPr>
            <w:r w:rsidDel="00000000" w:rsidR="00000000" w:rsidRPr="00000000">
              <w:rPr>
                <w:rtl w:val="0"/>
              </w:rPr>
            </w:r>
          </w:p>
          <w:p w:rsidR="00000000" w:rsidDel="00000000" w:rsidP="00000000" w:rsidRDefault="00000000" w:rsidRPr="00000000" w14:paraId="000000BB">
            <w:pPr>
              <w:tabs>
                <w:tab w:val="left" w:leader="none" w:pos="1185"/>
              </w:tabs>
              <w:spacing w:line="237" w:lineRule="auto"/>
              <w:ind w:left="1185" w:right="21" w:firstLine="0"/>
              <w:jc w:val="both"/>
              <w:rPr>
                <w:sz w:val="24"/>
                <w:szCs w:val="24"/>
              </w:rPr>
            </w:pPr>
            <w:hyperlink r:id="rId11">
              <w:r w:rsidDel="00000000" w:rsidR="00000000" w:rsidRPr="00000000">
                <w:rPr>
                  <w:color w:val="1155cc"/>
                  <w:sz w:val="24"/>
                  <w:szCs w:val="24"/>
                  <w:u w:val="single"/>
                  <w:rtl w:val="0"/>
                </w:rPr>
                <w:t xml:space="preserve">https://drive.google.com/drive/folders/19gacSrSOGBHVWFHMzo2laGMg8d7QZE7C?usp=drive_link</w:t>
              </w:r>
            </w:hyperlink>
            <w:r w:rsidDel="00000000" w:rsidR="00000000" w:rsidRPr="00000000">
              <w:rPr>
                <w:sz w:val="24"/>
                <w:szCs w:val="24"/>
                <w:rtl w:val="0"/>
              </w:rPr>
              <w:t xml:space="preserve"> </w:t>
            </w:r>
          </w:p>
          <w:p w:rsidR="00000000" w:rsidDel="00000000" w:rsidP="00000000" w:rsidRDefault="00000000" w:rsidRPr="00000000" w14:paraId="000000BC">
            <w:pPr>
              <w:tabs>
                <w:tab w:val="left" w:leader="none" w:pos="1185"/>
              </w:tabs>
              <w:spacing w:line="237" w:lineRule="auto"/>
              <w:ind w:left="1185" w:right="21" w:firstLine="0"/>
              <w:jc w:val="both"/>
              <w:rPr>
                <w:sz w:val="24"/>
                <w:szCs w:val="24"/>
              </w:rPr>
            </w:pP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5" w:line="240" w:lineRule="auto"/>
              <w:ind w:left="465" w:right="52"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Participar, retroalimentar y recomendar mejoras a los programas y procesos que se </w:t>
            </w:r>
            <w:r w:rsidDel="00000000" w:rsidR="00000000" w:rsidRPr="00000000">
              <w:rPr>
                <w:sz w:val="24"/>
                <w:szCs w:val="24"/>
                <w:rtl w:val="0"/>
              </w:rPr>
              <w:t xml:space="preserve">ejecutarán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por parte de la </w:t>
            </w:r>
            <w:r w:rsidDel="00000000" w:rsidR="00000000" w:rsidRPr="00000000">
              <w:rPr>
                <w:sz w:val="24"/>
                <w:szCs w:val="24"/>
                <w:rtl w:val="0"/>
              </w:rPr>
              <w:t xml:space="preserve">secretaría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en el Distrito de Santiago de Cali.</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5" w:line="240" w:lineRule="auto"/>
              <w:ind w:left="465" w:right="52" w:firstLine="0"/>
              <w:jc w:val="left"/>
              <w:rPr>
                <w:sz w:val="24"/>
                <w:szCs w:val="24"/>
              </w:rPr>
            </w:pP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1185"/>
              </w:tabs>
              <w:spacing w:after="0" w:before="1" w:line="240" w:lineRule="auto"/>
              <w:ind w:left="1185" w:right="36" w:hanging="36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Participó en el proceso de actualización de la matriz de seguimiento general del Despacho del Alcalde, incorporando recomendaciones orientadas a mejorar la estructuración de la información y su integración con herramientas de visualización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85"/>
              </w:tabs>
              <w:spacing w:after="0" w:before="1" w:line="240" w:lineRule="auto"/>
              <w:ind w:left="1185" w:right="36" w:firstLine="0"/>
              <w:jc w:val="both"/>
              <w:rPr/>
            </w:pPr>
            <w:r w:rsidDel="00000000" w:rsidR="00000000" w:rsidRPr="00000000">
              <w:rPr>
                <w:rtl w:val="0"/>
              </w:rPr>
            </w:r>
          </w:p>
          <w:p w:rsidR="00000000" w:rsidDel="00000000" w:rsidP="00000000" w:rsidRDefault="00000000" w:rsidRPr="00000000" w14:paraId="000000C1">
            <w:pPr>
              <w:tabs>
                <w:tab w:val="left" w:leader="none" w:pos="1185"/>
              </w:tabs>
              <w:spacing w:line="276" w:lineRule="auto"/>
              <w:ind w:left="1185" w:right="21" w:firstLine="0"/>
              <w:jc w:val="both"/>
              <w:rPr>
                <w:sz w:val="24"/>
                <w:szCs w:val="24"/>
              </w:rPr>
            </w:pPr>
            <w:r w:rsidDel="00000000" w:rsidR="00000000" w:rsidRPr="00000000">
              <w:rPr>
                <w:sz w:val="24"/>
                <w:szCs w:val="24"/>
                <w:rtl w:val="0"/>
              </w:rPr>
              <w:t xml:space="preserve">Link de evidencia:</w:t>
            </w:r>
          </w:p>
          <w:p w:rsidR="00000000" w:rsidDel="00000000" w:rsidP="00000000" w:rsidRDefault="00000000" w:rsidRPr="00000000" w14:paraId="000000C2">
            <w:pPr>
              <w:tabs>
                <w:tab w:val="left" w:leader="none" w:pos="1185"/>
              </w:tabs>
              <w:spacing w:line="276" w:lineRule="auto"/>
              <w:ind w:left="1185" w:right="21" w:firstLine="0"/>
              <w:jc w:val="both"/>
              <w:rPr>
                <w:sz w:val="24"/>
                <w:szCs w:val="24"/>
              </w:rPr>
            </w:pPr>
            <w:r w:rsidDel="00000000" w:rsidR="00000000" w:rsidRPr="00000000">
              <w:rPr>
                <w:sz w:val="24"/>
                <w:szCs w:val="24"/>
                <w:rtl w:val="0"/>
              </w:rPr>
              <w:t xml:space="preserve"> </w:t>
            </w:r>
            <w:hyperlink r:id="rId12">
              <w:r w:rsidDel="00000000" w:rsidR="00000000" w:rsidRPr="00000000">
                <w:rPr>
                  <w:color w:val="1155cc"/>
                  <w:sz w:val="24"/>
                  <w:szCs w:val="24"/>
                  <w:u w:val="single"/>
                  <w:rtl w:val="0"/>
                </w:rPr>
                <w:t xml:space="preserve">https://drive.google.com/drive/folders/1P0ck5uF85qMUw6k7kL2vIa4ZWoS4bgW0?usp=drive_link</w:t>
              </w:r>
            </w:hyperlink>
            <w:r w:rsidDel="00000000" w:rsidR="00000000" w:rsidRPr="00000000">
              <w:rPr>
                <w:sz w:val="24"/>
                <w:szCs w:val="24"/>
                <w:rtl w:val="0"/>
              </w:rPr>
              <w:t xml:space="preserve"> </w:t>
            </w:r>
          </w:p>
          <w:p w:rsidR="00000000" w:rsidDel="00000000" w:rsidP="00000000" w:rsidRDefault="00000000" w:rsidRPr="00000000" w14:paraId="000000C3">
            <w:pPr>
              <w:tabs>
                <w:tab w:val="left" w:leader="none" w:pos="1185"/>
              </w:tabs>
              <w:spacing w:line="237" w:lineRule="auto"/>
              <w:ind w:left="1185" w:right="21" w:firstLine="0"/>
              <w:jc w:val="both"/>
              <w:rPr>
                <w:sz w:val="24"/>
                <w:szCs w:val="24"/>
              </w:rPr>
            </w:pP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4"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Asistir a las reuniones que delegue la </w:t>
            </w:r>
            <w:r w:rsidDel="00000000" w:rsidR="00000000" w:rsidRPr="00000000">
              <w:rPr>
                <w:sz w:val="24"/>
                <w:szCs w:val="24"/>
                <w:rtl w:val="0"/>
              </w:rPr>
              <w:t xml:space="preserve">Secretaría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educación distrital relacionadas con el objeto contractual.</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8"/>
                <w:tab w:val="left" w:leader="none" w:pos="465"/>
              </w:tabs>
              <w:spacing w:after="0" w:before="0" w:line="240" w:lineRule="auto"/>
              <w:ind w:left="465" w:right="4" w:firstLine="0"/>
              <w:jc w:val="both"/>
              <w:rPr>
                <w:sz w:val="24"/>
                <w:szCs w:val="24"/>
              </w:rPr>
            </w:pP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2" w:line="232" w:lineRule="auto"/>
              <w:ind w:left="1111" w:right="-15"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Asistió a un espacio de planeación estratégica enfocado en el seguimiento de los proyectos del empréstito, en el cual formuló aportes para alinear la proyección de la información con los requerimientos de la Secretaría y del Despacho del Alcald</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t>
            </w:r>
          </w:p>
          <w:p w:rsidR="00000000" w:rsidDel="00000000" w:rsidP="00000000" w:rsidRDefault="00000000" w:rsidRPr="00000000" w14:paraId="000000C7">
            <w:pPr>
              <w:tabs>
                <w:tab w:val="left" w:leader="none" w:pos="1185"/>
              </w:tabs>
              <w:spacing w:line="237" w:lineRule="auto"/>
              <w:ind w:left="0" w:right="21" w:firstLine="0"/>
              <w:jc w:val="both"/>
              <w:rPr>
                <w:sz w:val="24"/>
                <w:szCs w:val="24"/>
              </w:rPr>
            </w:pPr>
            <w:r w:rsidDel="00000000" w:rsidR="00000000" w:rsidRPr="00000000">
              <w:rPr>
                <w:rtl w:val="0"/>
              </w:rPr>
            </w:r>
          </w:p>
          <w:p w:rsidR="00000000" w:rsidDel="00000000" w:rsidP="00000000" w:rsidRDefault="00000000" w:rsidRPr="00000000" w14:paraId="000000C8">
            <w:pPr>
              <w:tabs>
                <w:tab w:val="left" w:leader="none" w:pos="1132"/>
              </w:tabs>
              <w:spacing w:line="237" w:lineRule="auto"/>
              <w:ind w:left="0" w:right="21" w:firstLine="1133.858267716535"/>
              <w:jc w:val="both"/>
              <w:rPr>
                <w:sz w:val="24"/>
                <w:szCs w:val="24"/>
              </w:rPr>
            </w:pPr>
            <w:r w:rsidDel="00000000" w:rsidR="00000000" w:rsidRPr="00000000">
              <w:rPr>
                <w:sz w:val="24"/>
                <w:szCs w:val="24"/>
                <w:rtl w:val="0"/>
              </w:rPr>
              <w:t xml:space="preserve">Link de evidencia:</w:t>
            </w:r>
          </w:p>
          <w:p w:rsidR="00000000" w:rsidDel="00000000" w:rsidP="00000000" w:rsidRDefault="00000000" w:rsidRPr="00000000" w14:paraId="000000C9">
            <w:pPr>
              <w:tabs>
                <w:tab w:val="left" w:leader="none" w:pos="1282.0000000000002"/>
              </w:tabs>
              <w:spacing w:line="237" w:lineRule="auto"/>
              <w:ind w:left="0" w:right="21" w:firstLine="1275.5905511811022"/>
              <w:jc w:val="both"/>
              <w:rPr>
                <w:sz w:val="24"/>
                <w:szCs w:val="24"/>
              </w:rPr>
            </w:pPr>
            <w:r w:rsidDel="00000000" w:rsidR="00000000" w:rsidRPr="00000000">
              <w:rPr>
                <w:rtl w:val="0"/>
              </w:rPr>
            </w:r>
          </w:p>
          <w:p w:rsidR="00000000" w:rsidDel="00000000" w:rsidP="00000000" w:rsidRDefault="00000000" w:rsidRPr="00000000" w14:paraId="000000CA">
            <w:pPr>
              <w:tabs>
                <w:tab w:val="left" w:leader="none" w:pos="1282.0000000000002"/>
              </w:tabs>
              <w:spacing w:line="237" w:lineRule="auto"/>
              <w:ind w:left="1133.858267716535" w:right="21" w:firstLine="0"/>
              <w:jc w:val="both"/>
              <w:rPr/>
            </w:pPr>
            <w:hyperlink r:id="rId13">
              <w:r w:rsidDel="00000000" w:rsidR="00000000" w:rsidRPr="00000000">
                <w:rPr>
                  <w:color w:val="1155cc"/>
                  <w:sz w:val="24"/>
                  <w:szCs w:val="24"/>
                  <w:u w:val="single"/>
                  <w:rtl w:val="0"/>
                </w:rPr>
                <w:t xml:space="preserve">https://drive.google.com/drive/folders/1yLPlUf6GDhY76aGC9HT0Kz3vozcI3Zih?usp=drive_link</w:t>
              </w:r>
            </w:hyperlink>
            <w:r w:rsidDel="00000000" w:rsidR="00000000" w:rsidRPr="00000000">
              <w:rPr>
                <w:sz w:val="24"/>
                <w:szCs w:val="24"/>
                <w:rtl w:val="0"/>
              </w:rPr>
              <w:t xml:space="preserve"> </w:t>
            </w:r>
            <w:r w:rsidDel="00000000" w:rsidR="00000000" w:rsidRPr="00000000">
              <w:rPr>
                <w:rtl w:val="0"/>
              </w:rPr>
            </w:r>
          </w:p>
        </w:tc>
      </w:tr>
    </w:tbl>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0" w:line="240" w:lineRule="auto"/>
        <w:ind w:left="0" w:right="0" w:firstLine="0"/>
        <w:jc w:val="left"/>
        <w:rPr>
          <w:rFonts w:ascii="Times New Roman" w:cs="Times New Roman" w:eastAsia="Times New Roman" w:hAnsi="Times New Roman"/>
          <w:b w:val="0"/>
          <w:bCs w:val="0"/>
          <w:i w:val="0"/>
          <w:iCs w:val="0"/>
          <w:smallCaps w:val="0"/>
          <w:strike w:val="0"/>
          <w:color w:val="000000"/>
          <w:sz w:val="17"/>
          <w:szCs w:val="17"/>
          <w:u w:val="none"/>
          <w:shd w:fill="auto" w:val="clear"/>
          <w:vertAlign w:val="baseline"/>
        </w:rPr>
      </w:pPr>
      <w:r w:rsidDel="00000000" w:rsidR="00000000" w:rsidRPr="00000000">
        <w:rPr>
          <w:rtl w:val="0"/>
        </w:rPr>
      </w:r>
    </w:p>
    <w:tbl>
      <w:tblPr>
        <w:tblStyle w:val="Table4"/>
        <w:tblW w:w="10074.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74"/>
        <w:tblGridChange w:id="0">
          <w:tblGrid>
            <w:gridCol w:w="10074"/>
          </w:tblGrid>
        </w:tblGridChange>
      </w:tblGrid>
      <w:tr>
        <w:trPr>
          <w:cantSplit w:val="0"/>
          <w:trHeight w:val="2239" w:hRule="atLeast"/>
          <w:tblHeader w:val="0"/>
        </w:trPr>
        <w:tc>
          <w:tcPr/>
          <w:p w:rsidR="00000000" w:rsidDel="00000000" w:rsidP="00000000" w:rsidRDefault="00000000" w:rsidRPr="00000000" w14:paraId="000000C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39"/>
                <w:tab w:val="left" w:leader="none" w:pos="446"/>
              </w:tabs>
              <w:spacing w:after="0" w:before="0" w:line="240" w:lineRule="auto"/>
              <w:ind w:left="446" w:right="324"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Presentar informes que contengan el cumplimiento del objeto, plazo y actividades desarrolladas.</w:t>
            </w:r>
          </w:p>
          <w:p w:rsidR="00000000" w:rsidDel="00000000" w:rsidP="00000000" w:rsidRDefault="00000000" w:rsidRPr="00000000" w14:paraId="000000C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Apoyó el proceso de levantamiento y organización de la información requerida para la matriz de seguimiento de los proyectos estratégicos liderados por la Gerencia de Ciudad del Despacho del Alcalde.</w:t>
            </w:r>
            <w:r w:rsidDel="00000000" w:rsidR="00000000" w:rsidRPr="00000000">
              <w:rPr>
                <w:rtl w:val="0"/>
              </w:rPr>
            </w:r>
          </w:p>
          <w:p w:rsidR="00000000" w:rsidDel="00000000" w:rsidP="00000000" w:rsidRDefault="00000000" w:rsidRPr="00000000" w14:paraId="000000CF">
            <w:pPr>
              <w:tabs>
                <w:tab w:val="left" w:leader="none" w:pos="1132"/>
              </w:tabs>
              <w:spacing w:line="237" w:lineRule="auto"/>
              <w:ind w:left="1166" w:right="21" w:firstLine="0"/>
              <w:jc w:val="both"/>
              <w:rPr>
                <w:sz w:val="24"/>
                <w:szCs w:val="24"/>
              </w:rPr>
            </w:pPr>
            <w:r w:rsidDel="00000000" w:rsidR="00000000" w:rsidRPr="00000000">
              <w:rPr>
                <w:rtl w:val="0"/>
              </w:rPr>
            </w:r>
          </w:p>
          <w:p w:rsidR="00000000" w:rsidDel="00000000" w:rsidP="00000000" w:rsidRDefault="00000000" w:rsidRPr="00000000" w14:paraId="000000D0">
            <w:pPr>
              <w:tabs>
                <w:tab w:val="left" w:leader="none" w:pos="1132"/>
              </w:tabs>
              <w:spacing w:line="237" w:lineRule="auto"/>
              <w:ind w:left="1166" w:right="21" w:firstLine="0"/>
              <w:jc w:val="both"/>
              <w:rPr>
                <w:sz w:val="24"/>
                <w:szCs w:val="24"/>
              </w:rPr>
            </w:pPr>
            <w:r w:rsidDel="00000000" w:rsidR="00000000" w:rsidRPr="00000000">
              <w:rPr>
                <w:sz w:val="24"/>
                <w:szCs w:val="24"/>
                <w:rtl w:val="0"/>
              </w:rPr>
              <w:t xml:space="preserve">Link de evidencia:</w:t>
            </w:r>
          </w:p>
          <w:p w:rsidR="00000000" w:rsidDel="00000000" w:rsidP="00000000" w:rsidRDefault="00000000" w:rsidRPr="00000000" w14:paraId="000000D1">
            <w:pPr>
              <w:tabs>
                <w:tab w:val="left" w:leader="none" w:pos="1132"/>
              </w:tabs>
              <w:spacing w:line="237" w:lineRule="auto"/>
              <w:ind w:left="1166" w:right="21"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2">
            <w:pPr>
              <w:tabs>
                <w:tab w:val="left" w:leader="none" w:pos="1132"/>
              </w:tabs>
              <w:spacing w:line="237" w:lineRule="auto"/>
              <w:ind w:left="1166" w:right="21" w:firstLine="0"/>
              <w:jc w:val="both"/>
              <w:rPr>
                <w:sz w:val="24"/>
                <w:szCs w:val="24"/>
              </w:rPr>
            </w:pPr>
            <w:hyperlink r:id="rId14">
              <w:r w:rsidDel="00000000" w:rsidR="00000000" w:rsidRPr="00000000">
                <w:rPr>
                  <w:color w:val="1155cc"/>
                  <w:sz w:val="24"/>
                  <w:szCs w:val="24"/>
                  <w:u w:val="single"/>
                  <w:rtl w:val="0"/>
                </w:rPr>
                <w:t xml:space="preserve">https://drive.google.com/drive/folders/1eZM8vq3neAVJ4kXPB54F83SadCQQueYh?usp=drive_link</w:t>
              </w:r>
            </w:hyperlink>
            <w:r w:rsidDel="00000000" w:rsidR="00000000" w:rsidRPr="00000000">
              <w:rPr>
                <w:sz w:val="24"/>
                <w:szCs w:val="24"/>
                <w:rtl w:val="0"/>
              </w:rPr>
              <w:t xml:space="preserve">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446" w:right="188" w:firstLine="0"/>
              <w:jc w:val="both"/>
              <w:rPr>
                <w:sz w:val="24"/>
                <w:szCs w:val="24"/>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39"/>
                <w:tab w:val="left" w:leader="none" w:pos="446"/>
              </w:tabs>
              <w:spacing w:after="0" w:before="0" w:line="240" w:lineRule="auto"/>
              <w:ind w:left="446" w:right="226"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Todas aquellas que le asigne la secretaria de educación distrital en relación con el objeto contractual.</w:t>
            </w:r>
          </w:p>
          <w:p w:rsidR="00000000" w:rsidDel="00000000" w:rsidP="00000000" w:rsidRDefault="00000000" w:rsidRPr="00000000" w14:paraId="000000D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1166" w:right="188"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Participó en la consolidación del informe de avance de los contratos de infraestructura, con corte al 31 de enero de 2026, el cual fue preparado para su presentación ante el Despacho del señor Alcalde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D6">
            <w:pPr>
              <w:tabs>
                <w:tab w:val="left" w:leader="none" w:pos="1132"/>
              </w:tabs>
              <w:spacing w:line="237" w:lineRule="auto"/>
              <w:ind w:left="1166" w:right="21" w:firstLine="0"/>
              <w:jc w:val="both"/>
              <w:rPr>
                <w:sz w:val="24"/>
                <w:szCs w:val="24"/>
              </w:rPr>
            </w:pPr>
            <w:r w:rsidDel="00000000" w:rsidR="00000000" w:rsidRPr="00000000">
              <w:rPr>
                <w:rtl w:val="0"/>
              </w:rPr>
            </w:r>
          </w:p>
          <w:p w:rsidR="00000000" w:rsidDel="00000000" w:rsidP="00000000" w:rsidRDefault="00000000" w:rsidRPr="00000000" w14:paraId="000000D7">
            <w:pPr>
              <w:tabs>
                <w:tab w:val="left" w:leader="none" w:pos="1132"/>
              </w:tabs>
              <w:spacing w:line="237" w:lineRule="auto"/>
              <w:ind w:left="1166" w:right="21" w:firstLine="0"/>
              <w:jc w:val="both"/>
              <w:rPr>
                <w:sz w:val="24"/>
                <w:szCs w:val="24"/>
              </w:rPr>
            </w:pPr>
            <w:r w:rsidDel="00000000" w:rsidR="00000000" w:rsidRPr="00000000">
              <w:rPr>
                <w:sz w:val="24"/>
                <w:szCs w:val="24"/>
                <w:rtl w:val="0"/>
              </w:rPr>
              <w:t xml:space="preserve">Link de evidencia:</w:t>
            </w:r>
          </w:p>
          <w:p w:rsidR="00000000" w:rsidDel="00000000" w:rsidP="00000000" w:rsidRDefault="00000000" w:rsidRPr="00000000" w14:paraId="000000D8">
            <w:pPr>
              <w:tabs>
                <w:tab w:val="left" w:leader="none" w:pos="1132"/>
              </w:tabs>
              <w:spacing w:line="237" w:lineRule="auto"/>
              <w:ind w:left="1166" w:right="21" w:firstLine="0"/>
              <w:jc w:val="both"/>
              <w:rPr>
                <w:sz w:val="24"/>
                <w:szCs w:val="24"/>
              </w:rPr>
            </w:pPr>
            <w:r w:rsidDel="00000000" w:rsidR="00000000" w:rsidRPr="00000000">
              <w:rPr>
                <w:rtl w:val="0"/>
              </w:rPr>
            </w:r>
          </w:p>
          <w:p w:rsidR="00000000" w:rsidDel="00000000" w:rsidP="00000000" w:rsidRDefault="00000000" w:rsidRPr="00000000" w14:paraId="000000D9">
            <w:pPr>
              <w:tabs>
                <w:tab w:val="left" w:leader="none" w:pos="1132"/>
              </w:tabs>
              <w:spacing w:line="237" w:lineRule="auto"/>
              <w:ind w:left="1166" w:right="21" w:firstLine="0"/>
              <w:jc w:val="both"/>
              <w:rPr>
                <w:sz w:val="24"/>
                <w:szCs w:val="24"/>
              </w:rPr>
            </w:pPr>
            <w:hyperlink r:id="rId15">
              <w:r w:rsidDel="00000000" w:rsidR="00000000" w:rsidRPr="00000000">
                <w:rPr>
                  <w:color w:val="1155cc"/>
                  <w:sz w:val="24"/>
                  <w:szCs w:val="24"/>
                  <w:u w:val="single"/>
                  <w:rtl w:val="0"/>
                </w:rPr>
                <w:t xml:space="preserve">https://drive.google.com/drive/folders/10UD8wo0nOqLedhrNhmpWJIUB1gFxggMd?usp=drive_link</w:t>
              </w:r>
            </w:hyperlink>
            <w:r w:rsidDel="00000000" w:rsidR="00000000" w:rsidRPr="00000000">
              <w:rPr>
                <w:sz w:val="24"/>
                <w:szCs w:val="24"/>
                <w:rtl w:val="0"/>
              </w:rPr>
              <w:t xml:space="preserv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66"/>
              </w:tabs>
              <w:spacing w:after="0" w:before="0" w:line="272" w:lineRule="auto"/>
              <w:ind w:left="806" w:right="188"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09" w:hRule="atLeast"/>
          <w:tblHeader w:val="0"/>
        </w:trPr>
        <w:tc>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0"/>
          <w:trHeight w:val="573" w:hRule="atLeast"/>
          <w:tblHeader w:val="0"/>
        </w:trPr>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0"/>
          <w:trHeight w:val="549" w:hRule="atLeast"/>
          <w:tblHeader w:val="0"/>
        </w:trPr>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w:t>
            </w:r>
            <w:r w:rsidDel="00000000" w:rsidR="00000000" w:rsidRPr="00000000">
              <w:rPr>
                <w:sz w:val="24"/>
                <w:szCs w:val="24"/>
                <w:rtl w:val="0"/>
              </w:rPr>
              <w:t xml:space="preserve">(NA)</w:t>
            </w:r>
            <w:r w:rsidDel="00000000" w:rsidR="00000000" w:rsidRPr="00000000">
              <w:rPr>
                <w:rtl w:val="0"/>
              </w:rPr>
            </w:r>
          </w:p>
        </w:tc>
      </w:tr>
      <w:tr>
        <w:trPr>
          <w:cantSplit w:val="0"/>
          <w:trHeight w:val="549" w:hRule="atLeast"/>
          <w:tblHeader w:val="0"/>
        </w:trPr>
        <w:tc>
          <w:tcPr>
            <w:shd w:fill="d9d9d9" w:val="cle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20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 RECOMENDACIONES PARA EL CONTRATISTA</w:t>
            </w:r>
          </w:p>
        </w:tc>
      </w:tr>
      <w:tr>
        <w:trPr>
          <w:cantSplit w:val="0"/>
          <w:trHeight w:val="435" w:hRule="atLeast"/>
          <w:tblHeader w:val="0"/>
        </w:trPr>
        <w:tc>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se realizan recomendaciones al contratista.</w:t>
            </w:r>
          </w:p>
        </w:tc>
      </w:tr>
      <w:tr>
        <w:trPr>
          <w:cantSplit w:val="0"/>
          <w:trHeight w:val="551" w:hRule="atLeast"/>
          <w:tblHeader w:val="0"/>
        </w:trPr>
        <w:tc>
          <w:tcPr>
            <w:shd w:fill="d9d9d9" w:val="clea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340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 FIRMAS RESPONSABLES</w:t>
            </w:r>
          </w:p>
        </w:tc>
      </w:tr>
      <w:tr>
        <w:trPr>
          <w:cantSplit w:val="0"/>
          <w:trHeight w:val="1740" w:hRule="atLeast"/>
          <w:tblHeader w:val="0"/>
        </w:trPr>
        <w:tc>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_____________________________________________________________</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NIKI BLANCO ARENAS</w:t>
            </w:r>
            <w:r w:rsidDel="00000000" w:rsidR="00000000" w:rsidRPr="00000000">
              <w:drawing>
                <wp:anchor allowOverlap="1" behindDoc="0" distB="0" distT="0" distL="114300" distR="114300" hidden="0" layoutInCell="1" locked="0" relativeHeight="0" simplePos="0">
                  <wp:simplePos x="0" y="0"/>
                  <wp:positionH relativeFrom="column">
                    <wp:posOffset>2317750</wp:posOffset>
                  </wp:positionH>
                  <wp:positionV relativeFrom="paragraph">
                    <wp:posOffset>38100</wp:posOffset>
                  </wp:positionV>
                  <wp:extent cx="828040" cy="323850"/>
                  <wp:effectExtent b="0" l="0" r="0" t="0"/>
                  <wp:wrapNone/>
                  <wp:docPr id="4" name="image1.png"/>
                  <a:graphic>
                    <a:graphicData uri="http://schemas.openxmlformats.org/drawingml/2006/picture">
                      <pic:pic>
                        <pic:nvPicPr>
                          <pic:cNvPr id="0" name="image1.png"/>
                          <pic:cNvPicPr preferRelativeResize="0"/>
                        </pic:nvPicPr>
                        <pic:blipFill>
                          <a:blip r:embed="rId16"/>
                          <a:srcRect b="0" l="0" r="0" t="0"/>
                          <a:stretch>
                            <a:fillRect/>
                          </a:stretch>
                        </pic:blipFill>
                        <pic:spPr>
                          <a:xfrm>
                            <a:off x="0" y="0"/>
                            <a:ext cx="828040" cy="323850"/>
                          </a:xfrm>
                          <a:prstGeom prst="rect"/>
                          <a:ln/>
                        </pic:spPr>
                      </pic:pic>
                    </a:graphicData>
                  </a:graphic>
                </wp:anchor>
              </w:drawing>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w:t>
            </w:r>
            <w:r w:rsidDel="00000000" w:rsidR="00000000" w:rsidRPr="00000000">
              <w:rPr>
                <w:sz w:val="24"/>
                <w:szCs w:val="24"/>
                <w:rtl w:val="0"/>
              </w:rPr>
              <w:t xml:space="preserve">r</w:t>
            </w:r>
            <w:r w:rsidDel="00000000" w:rsidR="00000000" w:rsidRPr="00000000">
              <w:rPr>
                <w:rtl w:val="0"/>
              </w:rPr>
            </w:r>
          </w:p>
        </w:tc>
      </w:tr>
      <w:tr>
        <w:trPr>
          <w:cantSplit w:val="0"/>
          <w:trHeight w:val="390" w:hRule="atLeast"/>
          <w:tblHeader w:val="0"/>
        </w:trPr>
        <w:tc>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23 de abril de 2026</w:t>
            </w:r>
          </w:p>
        </w:tc>
      </w:tr>
    </w:tbl>
    <w:p w:rsidR="00000000" w:rsidDel="00000000" w:rsidP="00000000" w:rsidRDefault="00000000" w:rsidRPr="00000000" w14:paraId="000000E7">
      <w:pPr>
        <w:rPr/>
      </w:pPr>
      <w:r w:rsidDel="00000000" w:rsidR="00000000" w:rsidRPr="00000000">
        <w:rPr>
          <w:rtl w:val="0"/>
        </w:rPr>
      </w:r>
    </w:p>
    <w:sectPr>
      <w:type w:val="nextPage"/>
      <w:pgSz w:h="15850" w:w="12250" w:orient="portrait"/>
      <w:pgMar w:bottom="1680" w:top="3760" w:left="1133" w:right="850" w:header="725" w:footer="148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-19111</wp:posOffset>
              </wp:positionH>
              <wp:positionV relativeFrom="paragraph">
                <wp:posOffset>8978933</wp:posOffset>
              </wp:positionV>
              <wp:extent cx="6362700" cy="377825"/>
              <wp:effectExtent b="0" l="0" r="0" t="0"/>
              <wp:wrapNone/>
              <wp:docPr id="1" name=""/>
              <a:graphic>
                <a:graphicData uri="http://schemas.microsoft.com/office/word/2010/wordprocessingShape">
                  <wps:wsp>
                    <wps:cNvSpPr/>
                    <wps:cNvPr id="2" name="Shape 2"/>
                    <wps:spPr>
                      <a:xfrm>
                        <a:off x="2169413" y="3595850"/>
                        <a:ext cx="6353175" cy="368300"/>
                      </a:xfrm>
                      <a:prstGeom prst="rect">
                        <a:avLst/>
                      </a:prstGeom>
                      <a:noFill/>
                      <a:ln>
                        <a:noFill/>
                      </a:ln>
                    </wps:spPr>
                    <wps:txbx>
                      <w:txbxContent>
                        <w:p w:rsidR="00000000" w:rsidDel="00000000" w:rsidP="00000000" w:rsidRDefault="00000000" w:rsidRPr="00000000">
                          <w:pPr>
                            <w:spacing w:after="0" w:before="15" w:line="240"/>
                            <w:ind w:left="2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Este documento es propiedad de la Administración Central del Distrito de Santiago de Cali. Prohibida su alteración o modificación por cualquier medio, sin previa autorización del señor Alcalde.</w:t>
                          </w:r>
                        </w:p>
                        <w:p w:rsidR="00000000" w:rsidDel="00000000" w:rsidP="00000000" w:rsidRDefault="00000000" w:rsidRPr="00000000">
                          <w:pPr>
                            <w:spacing w:after="0" w:before="0" w:line="180"/>
                            <w:ind w:left="9017.000122070312"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Página  PAGE 1 de  NUMPAGES 5</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-19111</wp:posOffset>
              </wp:positionH>
              <wp:positionV relativeFrom="paragraph">
                <wp:posOffset>8978933</wp:posOffset>
              </wp:positionV>
              <wp:extent cx="6362700" cy="377825"/>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362700" cy="37782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74.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4654"/>
      <w:gridCol w:w="1421"/>
      <w:gridCol w:w="1164"/>
      <w:tblGridChange w:id="0">
        <w:tblGrid>
          <w:gridCol w:w="2835"/>
          <w:gridCol w:w="4654"/>
          <w:gridCol w:w="1421"/>
          <w:gridCol w:w="1164"/>
        </w:tblGrid>
      </w:tblGridChange>
    </w:tblGrid>
    <w:tr>
      <w:trPr>
        <w:cantSplit w:val="0"/>
        <w:trHeight w:val="1267" w:hRule="atLeast"/>
        <w:tblHeader w:val="0"/>
      </w:trPr>
      <w:tc>
        <w:tcPr>
          <w:vMerge w:val="restart"/>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99" w:right="443" w:hanging="11.000000000000014"/>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 GESTIÓN CONTRACTUAL</w:t>
          </w:r>
        </w:p>
      </w:tc>
      <w:tc>
        <w:tcPr>
          <w:vMerge w:val="restart"/>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51"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 w:lineRule="auto"/>
            <w:ind w:left="51" w:right="12"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 w:right="7"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2" w:right="435" w:hanging="2.000000000000028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MAJA01.04.03.P002.F004</w:t>
          </w:r>
        </w:p>
      </w:tc>
    </w:tr>
    <w:tr>
      <w:trPr>
        <w:cantSplit w:val="0"/>
        <w:trHeight w:val="1758" w:hRule="atLeast"/>
        <w:tblHeader w:val="0"/>
      </w:trPr>
      <w:tc>
        <w:tcPr>
          <w:vMerge w:val="continue"/>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2"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002</w:t>
          </w:r>
        </w:p>
      </w:tc>
    </w:tr>
  </w:tbl>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posOffset>1167130</wp:posOffset>
          </wp:positionH>
          <wp:positionV relativeFrom="page">
            <wp:posOffset>780389</wp:posOffset>
          </wp:positionV>
          <wp:extent cx="1066165" cy="815746"/>
          <wp:effectExtent b="0" l="0" r="0" t="0"/>
          <wp:wrapNone/>
          <wp:docPr id="5"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066165" cy="815746"/>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decimal"/>
      <w:lvlText w:val="%1."/>
      <w:lvlJc w:val="left"/>
      <w:pPr>
        <w:ind w:left="446" w:hanging="356"/>
      </w:pPr>
      <w:rPr>
        <w:rFonts w:ascii="Arial" w:cs="Arial" w:eastAsia="Arial" w:hAnsi="Arial"/>
        <w:b w:val="0"/>
        <w:bCs w:val="0"/>
        <w:i w:val="0"/>
        <w:iCs w:val="0"/>
        <w:sz w:val="24"/>
        <w:szCs w:val="24"/>
      </w:rPr>
    </w:lvl>
    <w:lvl w:ilvl="1">
      <w:start w:val="0"/>
      <w:numFmt w:val="bullet"/>
      <w:lvlText w:val="●"/>
      <w:lvlJc w:val="left"/>
      <w:pPr>
        <w:ind w:left="1166" w:hanging="360"/>
      </w:pPr>
      <w:rPr>
        <w:rFonts w:ascii="Noto Sans Symbols" w:cs="Noto Sans Symbols" w:eastAsia="Noto Sans Symbols" w:hAnsi="Noto Sans Symbols"/>
        <w:b w:val="0"/>
        <w:bCs w:val="0"/>
        <w:i w:val="0"/>
        <w:iCs w:val="0"/>
        <w:sz w:val="24"/>
        <w:szCs w:val="24"/>
      </w:rPr>
    </w:lvl>
    <w:lvl w:ilvl="2">
      <w:start w:val="0"/>
      <w:numFmt w:val="bullet"/>
      <w:lvlText w:val="•"/>
      <w:lvlJc w:val="left"/>
      <w:pPr>
        <w:ind w:left="2149" w:hanging="360"/>
      </w:pPr>
      <w:rPr/>
    </w:lvl>
    <w:lvl w:ilvl="3">
      <w:start w:val="0"/>
      <w:numFmt w:val="bullet"/>
      <w:lvlText w:val="•"/>
      <w:lvlJc w:val="left"/>
      <w:pPr>
        <w:ind w:left="3138" w:hanging="360"/>
      </w:pPr>
      <w:rPr/>
    </w:lvl>
    <w:lvl w:ilvl="4">
      <w:start w:val="0"/>
      <w:numFmt w:val="bullet"/>
      <w:lvlText w:val="•"/>
      <w:lvlJc w:val="left"/>
      <w:pPr>
        <w:ind w:left="4128" w:hanging="360"/>
      </w:pPr>
      <w:rPr/>
    </w:lvl>
    <w:lvl w:ilvl="5">
      <w:start w:val="0"/>
      <w:numFmt w:val="bullet"/>
      <w:lvlText w:val="•"/>
      <w:lvlJc w:val="left"/>
      <w:pPr>
        <w:ind w:left="5117" w:hanging="360"/>
      </w:pPr>
      <w:rPr/>
    </w:lvl>
    <w:lvl w:ilvl="6">
      <w:start w:val="0"/>
      <w:numFmt w:val="bullet"/>
      <w:lvlText w:val="•"/>
      <w:lvlJc w:val="left"/>
      <w:pPr>
        <w:ind w:left="6106" w:hanging="360"/>
      </w:pPr>
      <w:rPr/>
    </w:lvl>
    <w:lvl w:ilvl="7">
      <w:start w:val="0"/>
      <w:numFmt w:val="bullet"/>
      <w:lvlText w:val="•"/>
      <w:lvlJc w:val="left"/>
      <w:pPr>
        <w:ind w:left="7096" w:hanging="360"/>
      </w:pPr>
      <w:rPr/>
    </w:lvl>
    <w:lvl w:ilvl="8">
      <w:start w:val="0"/>
      <w:numFmt w:val="bullet"/>
      <w:lvlText w:val="•"/>
      <w:lvlJc w:val="left"/>
      <w:pPr>
        <w:ind w:left="8085" w:hanging="360"/>
      </w:pPr>
      <w:rPr/>
    </w:lvl>
  </w:abstractNum>
  <w:abstractNum w:abstractNumId="2">
    <w:lvl w:ilvl="0">
      <w:start w:val="1"/>
      <w:numFmt w:val="decimal"/>
      <w:lvlText w:val="%1."/>
      <w:lvlJc w:val="left"/>
      <w:pPr>
        <w:ind w:left="465" w:hanging="356"/>
      </w:pPr>
      <w:rPr>
        <w:rFonts w:ascii="Arial" w:cs="Arial" w:eastAsia="Arial" w:hAnsi="Arial"/>
        <w:b w:val="0"/>
        <w:bCs w:val="0"/>
        <w:i w:val="0"/>
        <w:iCs w:val="0"/>
        <w:sz w:val="24"/>
        <w:szCs w:val="24"/>
      </w:rPr>
    </w:lvl>
    <w:lvl w:ilvl="1">
      <w:start w:val="0"/>
      <w:numFmt w:val="bullet"/>
      <w:lvlText w:val="●"/>
      <w:lvlJc w:val="left"/>
      <w:pPr>
        <w:ind w:left="1185" w:hanging="360"/>
      </w:pPr>
      <w:rPr>
        <w:rFonts w:ascii="Noto Sans Symbols" w:cs="Noto Sans Symbols" w:eastAsia="Noto Sans Symbols" w:hAnsi="Noto Sans Symbols"/>
        <w:b w:val="0"/>
        <w:bCs w:val="0"/>
        <w:i w:val="0"/>
        <w:iCs w:val="0"/>
        <w:sz w:val="24"/>
        <w:szCs w:val="24"/>
      </w:rPr>
    </w:lvl>
    <w:lvl w:ilvl="2">
      <w:start w:val="0"/>
      <w:numFmt w:val="bullet"/>
      <w:lvlText w:val="•"/>
      <w:lvlJc w:val="left"/>
      <w:pPr>
        <w:ind w:left="2166" w:hanging="360"/>
      </w:pPr>
      <w:rPr/>
    </w:lvl>
    <w:lvl w:ilvl="3">
      <w:start w:val="0"/>
      <w:numFmt w:val="bullet"/>
      <w:lvlText w:val="•"/>
      <w:lvlJc w:val="left"/>
      <w:pPr>
        <w:ind w:left="3153" w:hanging="360"/>
      </w:pPr>
      <w:rPr/>
    </w:lvl>
    <w:lvl w:ilvl="4">
      <w:start w:val="0"/>
      <w:numFmt w:val="bullet"/>
      <w:lvlText w:val="•"/>
      <w:lvlJc w:val="left"/>
      <w:pPr>
        <w:ind w:left="4140" w:hanging="360"/>
      </w:pPr>
      <w:rPr/>
    </w:lvl>
    <w:lvl w:ilvl="5">
      <w:start w:val="0"/>
      <w:numFmt w:val="bullet"/>
      <w:lvlText w:val="•"/>
      <w:lvlJc w:val="left"/>
      <w:pPr>
        <w:ind w:left="5127" w:hanging="360"/>
      </w:pPr>
      <w:rPr/>
    </w:lvl>
    <w:lvl w:ilvl="6">
      <w:start w:val="0"/>
      <w:numFmt w:val="bullet"/>
      <w:lvlText w:val="•"/>
      <w:lvlJc w:val="left"/>
      <w:pPr>
        <w:ind w:left="6114" w:hanging="360"/>
      </w:pPr>
      <w:rPr/>
    </w:lvl>
    <w:lvl w:ilvl="7">
      <w:start w:val="0"/>
      <w:numFmt w:val="bullet"/>
      <w:lvlText w:val="•"/>
      <w:lvlJc w:val="left"/>
      <w:pPr>
        <w:ind w:left="7101" w:hanging="360"/>
      </w:pPr>
      <w:rPr/>
    </w:lvl>
    <w:lvl w:ilvl="8">
      <w:start w:val="0"/>
      <w:numFmt w:val="bullet"/>
      <w:lvlText w:val="•"/>
      <w:lvlJc w:val="left"/>
      <w:pPr>
        <w:ind w:left="8088" w:hanging="360"/>
      </w:pPr>
      <w:rPr/>
    </w:lvl>
  </w:abstractNum>
  <w:abstractNum w:abstractNumId="3">
    <w:lvl w:ilvl="0">
      <w:start w:val="0"/>
      <w:numFmt w:val="bullet"/>
      <w:lvlText w:val="●"/>
      <w:lvlJc w:val="left"/>
      <w:pPr>
        <w:ind w:left="501" w:hanging="360"/>
      </w:pPr>
      <w:rPr>
        <w:rFonts w:ascii="Noto Sans Symbols" w:cs="Noto Sans Symbols" w:eastAsia="Noto Sans Symbols" w:hAnsi="Noto Sans Symbols"/>
        <w:b w:val="0"/>
        <w:bCs w:val="0"/>
        <w:i w:val="0"/>
        <w:iCs w:val="0"/>
        <w:sz w:val="24"/>
        <w:szCs w:val="24"/>
      </w:rPr>
    </w:lvl>
    <w:lvl w:ilvl="1">
      <w:start w:val="0"/>
      <w:numFmt w:val="bullet"/>
      <w:lvlText w:val="•"/>
      <w:lvlJc w:val="left"/>
      <w:pPr>
        <w:ind w:left="1318" w:hanging="359.9999999999999"/>
      </w:pPr>
      <w:rPr/>
    </w:lvl>
    <w:lvl w:ilvl="2">
      <w:start w:val="0"/>
      <w:numFmt w:val="bullet"/>
      <w:lvlText w:val="•"/>
      <w:lvlJc w:val="left"/>
      <w:pPr>
        <w:ind w:left="2137" w:hanging="360"/>
      </w:pPr>
      <w:rPr/>
    </w:lvl>
    <w:lvl w:ilvl="3">
      <w:start w:val="0"/>
      <w:numFmt w:val="bullet"/>
      <w:lvlText w:val="•"/>
      <w:lvlJc w:val="left"/>
      <w:pPr>
        <w:ind w:left="2955" w:hanging="360"/>
      </w:pPr>
      <w:rPr/>
    </w:lvl>
    <w:lvl w:ilvl="4">
      <w:start w:val="0"/>
      <w:numFmt w:val="bullet"/>
      <w:lvlText w:val="•"/>
      <w:lvlJc w:val="left"/>
      <w:pPr>
        <w:ind w:left="3774" w:hanging="360"/>
      </w:pPr>
      <w:rPr/>
    </w:lvl>
    <w:lvl w:ilvl="5">
      <w:start w:val="0"/>
      <w:numFmt w:val="bullet"/>
      <w:lvlText w:val="•"/>
      <w:lvlJc w:val="left"/>
      <w:pPr>
        <w:ind w:left="4592" w:hanging="360"/>
      </w:pPr>
      <w:rPr/>
    </w:lvl>
    <w:lvl w:ilvl="6">
      <w:start w:val="0"/>
      <w:numFmt w:val="bullet"/>
      <w:lvlText w:val="•"/>
      <w:lvlJc w:val="left"/>
      <w:pPr>
        <w:ind w:left="5411" w:hanging="360"/>
      </w:pPr>
      <w:rPr/>
    </w:lvl>
    <w:lvl w:ilvl="7">
      <w:start w:val="0"/>
      <w:numFmt w:val="bullet"/>
      <w:lvlText w:val="•"/>
      <w:lvlJc w:val="left"/>
      <w:pPr>
        <w:ind w:left="6229" w:hanging="360"/>
      </w:pPr>
      <w:rPr/>
    </w:lvl>
    <w:lvl w:ilvl="8">
      <w:start w:val="0"/>
      <w:numFmt w:val="bullet"/>
      <w:lvlText w:val="•"/>
      <w:lvlJc w:val="left"/>
      <w:pPr>
        <w:ind w:left="7048" w:hanging="360"/>
      </w:pPr>
      <w:rPr/>
    </w:lvl>
  </w:abstractNum>
  <w:abstractNum w:abstractNumId="4">
    <w:lvl w:ilvl="0">
      <w:start w:val="0"/>
      <w:numFmt w:val="bullet"/>
      <w:lvlText w:val="●"/>
      <w:lvlJc w:val="left"/>
      <w:pPr>
        <w:ind w:left="501" w:hanging="360"/>
      </w:pPr>
      <w:rPr>
        <w:rFonts w:ascii="Noto Sans Symbols" w:cs="Noto Sans Symbols" w:eastAsia="Noto Sans Symbols" w:hAnsi="Noto Sans Symbols"/>
        <w:b w:val="0"/>
        <w:bCs w:val="0"/>
        <w:i w:val="0"/>
        <w:iCs w:val="0"/>
        <w:sz w:val="24"/>
        <w:szCs w:val="24"/>
      </w:rPr>
    </w:lvl>
    <w:lvl w:ilvl="1">
      <w:start w:val="0"/>
      <w:numFmt w:val="bullet"/>
      <w:lvlText w:val="•"/>
      <w:lvlJc w:val="left"/>
      <w:pPr>
        <w:ind w:left="1318" w:hanging="359.9999999999999"/>
      </w:pPr>
      <w:rPr/>
    </w:lvl>
    <w:lvl w:ilvl="2">
      <w:start w:val="0"/>
      <w:numFmt w:val="bullet"/>
      <w:lvlText w:val="•"/>
      <w:lvlJc w:val="left"/>
      <w:pPr>
        <w:ind w:left="2137" w:hanging="360"/>
      </w:pPr>
      <w:rPr/>
    </w:lvl>
    <w:lvl w:ilvl="3">
      <w:start w:val="0"/>
      <w:numFmt w:val="bullet"/>
      <w:lvlText w:val="•"/>
      <w:lvlJc w:val="left"/>
      <w:pPr>
        <w:ind w:left="2955" w:hanging="360"/>
      </w:pPr>
      <w:rPr/>
    </w:lvl>
    <w:lvl w:ilvl="4">
      <w:start w:val="0"/>
      <w:numFmt w:val="bullet"/>
      <w:lvlText w:val="•"/>
      <w:lvlJc w:val="left"/>
      <w:pPr>
        <w:ind w:left="3774" w:hanging="360"/>
      </w:pPr>
      <w:rPr/>
    </w:lvl>
    <w:lvl w:ilvl="5">
      <w:start w:val="0"/>
      <w:numFmt w:val="bullet"/>
      <w:lvlText w:val="•"/>
      <w:lvlJc w:val="left"/>
      <w:pPr>
        <w:ind w:left="4592" w:hanging="360"/>
      </w:pPr>
      <w:rPr/>
    </w:lvl>
    <w:lvl w:ilvl="6">
      <w:start w:val="0"/>
      <w:numFmt w:val="bullet"/>
      <w:lvlText w:val="•"/>
      <w:lvlJc w:val="left"/>
      <w:pPr>
        <w:ind w:left="5411" w:hanging="360"/>
      </w:pPr>
      <w:rPr/>
    </w:lvl>
    <w:lvl w:ilvl="7">
      <w:start w:val="0"/>
      <w:numFmt w:val="bullet"/>
      <w:lvlText w:val="•"/>
      <w:lvlJc w:val="left"/>
      <w:pPr>
        <w:ind w:left="6229" w:hanging="360"/>
      </w:pPr>
      <w:rPr/>
    </w:lvl>
    <w:lvl w:ilvl="8">
      <w:start w:val="0"/>
      <w:numFmt w:val="bullet"/>
      <w:lvlText w:val="•"/>
      <w:lvlJc w:val="left"/>
      <w:pPr>
        <w:ind w:left="7048" w:hanging="360"/>
      </w:pPr>
      <w:rPr/>
    </w:lvl>
  </w:abstractNum>
  <w:abstractNum w:abstractNumId="5">
    <w:lvl w:ilvl="0">
      <w:start w:val="1"/>
      <w:numFmt w:val="bullet"/>
      <w:lvlText w:val="●"/>
      <w:lvlJc w:val="left"/>
      <w:pPr>
        <w:ind w:left="1905" w:hanging="360"/>
      </w:pPr>
      <w:rPr>
        <w:rFonts w:ascii="Noto Sans Symbols" w:cs="Noto Sans Symbols" w:eastAsia="Noto Sans Symbols" w:hAnsi="Noto Sans Symbols"/>
      </w:rPr>
    </w:lvl>
    <w:lvl w:ilvl="1">
      <w:start w:val="1"/>
      <w:numFmt w:val="bullet"/>
      <w:lvlText w:val="o"/>
      <w:lvlJc w:val="left"/>
      <w:pPr>
        <w:ind w:left="2625" w:hanging="360"/>
      </w:pPr>
      <w:rPr>
        <w:rFonts w:ascii="Courier New" w:cs="Courier New" w:eastAsia="Courier New" w:hAnsi="Courier New"/>
      </w:rPr>
    </w:lvl>
    <w:lvl w:ilvl="2">
      <w:start w:val="1"/>
      <w:numFmt w:val="bullet"/>
      <w:lvlText w:val="▪"/>
      <w:lvlJc w:val="left"/>
      <w:pPr>
        <w:ind w:left="3345" w:hanging="360"/>
      </w:pPr>
      <w:rPr>
        <w:rFonts w:ascii="Noto Sans Symbols" w:cs="Noto Sans Symbols" w:eastAsia="Noto Sans Symbols" w:hAnsi="Noto Sans Symbols"/>
      </w:rPr>
    </w:lvl>
    <w:lvl w:ilvl="3">
      <w:start w:val="1"/>
      <w:numFmt w:val="bullet"/>
      <w:lvlText w:val="●"/>
      <w:lvlJc w:val="left"/>
      <w:pPr>
        <w:ind w:left="4065" w:hanging="360"/>
      </w:pPr>
      <w:rPr>
        <w:rFonts w:ascii="Noto Sans Symbols" w:cs="Noto Sans Symbols" w:eastAsia="Noto Sans Symbols" w:hAnsi="Noto Sans Symbols"/>
      </w:rPr>
    </w:lvl>
    <w:lvl w:ilvl="4">
      <w:start w:val="1"/>
      <w:numFmt w:val="bullet"/>
      <w:lvlText w:val="o"/>
      <w:lvlJc w:val="left"/>
      <w:pPr>
        <w:ind w:left="4785" w:hanging="360"/>
      </w:pPr>
      <w:rPr>
        <w:rFonts w:ascii="Courier New" w:cs="Courier New" w:eastAsia="Courier New" w:hAnsi="Courier New"/>
      </w:rPr>
    </w:lvl>
    <w:lvl w:ilvl="5">
      <w:start w:val="1"/>
      <w:numFmt w:val="bullet"/>
      <w:lvlText w:val="▪"/>
      <w:lvlJc w:val="left"/>
      <w:pPr>
        <w:ind w:left="5505" w:hanging="360"/>
      </w:pPr>
      <w:rPr>
        <w:rFonts w:ascii="Noto Sans Symbols" w:cs="Noto Sans Symbols" w:eastAsia="Noto Sans Symbols" w:hAnsi="Noto Sans Symbols"/>
      </w:rPr>
    </w:lvl>
    <w:lvl w:ilvl="6">
      <w:start w:val="1"/>
      <w:numFmt w:val="bullet"/>
      <w:lvlText w:val="●"/>
      <w:lvlJc w:val="left"/>
      <w:pPr>
        <w:ind w:left="6225" w:hanging="360"/>
      </w:pPr>
      <w:rPr>
        <w:rFonts w:ascii="Noto Sans Symbols" w:cs="Noto Sans Symbols" w:eastAsia="Noto Sans Symbols" w:hAnsi="Noto Sans Symbols"/>
      </w:rPr>
    </w:lvl>
    <w:lvl w:ilvl="7">
      <w:start w:val="1"/>
      <w:numFmt w:val="bullet"/>
      <w:lvlText w:val="o"/>
      <w:lvlJc w:val="left"/>
      <w:pPr>
        <w:ind w:left="6945" w:hanging="360"/>
      </w:pPr>
      <w:rPr>
        <w:rFonts w:ascii="Courier New" w:cs="Courier New" w:eastAsia="Courier New" w:hAnsi="Courier New"/>
      </w:rPr>
    </w:lvl>
    <w:lvl w:ilvl="8">
      <w:start w:val="1"/>
      <w:numFmt w:val="bullet"/>
      <w:lvlText w:val="▪"/>
      <w:lvlJc w:val="left"/>
      <w:pPr>
        <w:ind w:left="7665"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widowControl w:val="1"/>
      <w:spacing w:after="40" w:before="80" w:line="278.00000000000006" w:lineRule="auto"/>
    </w:pPr>
    <w:rPr>
      <w:rFonts w:ascii="Calibri" w:cs="Calibri" w:eastAsia="Calibri" w:hAnsi="Calibri"/>
      <w:i w:val="1"/>
      <w:iCs w:val="1"/>
      <w:color w:val="36609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9gacSrSOGBHVWFHMzo2laGMg8d7QZE7C?usp=drive_link" TargetMode="External"/><Relationship Id="rId10" Type="http://schemas.openxmlformats.org/officeDocument/2006/relationships/hyperlink" Target="https://drive.google.com/drive/folders/1OFTNN-yWPrfoKV-3tbdgQPyg--6aDWaa?usp=drive_link" TargetMode="External"/><Relationship Id="rId13" Type="http://schemas.openxmlformats.org/officeDocument/2006/relationships/hyperlink" Target="https://drive.google.com/drive/folders/1yLPlUf6GDhY76aGC9HT0Kz3vozcI3Zih?usp=drive_link" TargetMode="External"/><Relationship Id="rId12" Type="http://schemas.openxmlformats.org/officeDocument/2006/relationships/hyperlink" Target="https://drive.google.com/drive/folders/1P0ck5uF85qMUw6k7kL2vIa4ZWoS4bgW0?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hyperlink" Target="https://drive.google.com/drive/folders/10UD8wo0nOqLedhrNhmpWJIUB1gFxggMd?usp=drive_link" TargetMode="External"/><Relationship Id="rId14" Type="http://schemas.openxmlformats.org/officeDocument/2006/relationships/hyperlink" Target="https://drive.google.com/drive/folders/1eZM8vq3neAVJ4kXPB54F83SadCQQueYh?usp=drive_link" TargetMode="External"/><Relationship Id="rId16"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0OkKnbZ/7B4IvAJIscwu4wDCPQ==">CgMxLjA4AHIhMW04TElJUnBHN3N4UlZzYV9fdlVIVW1sWW1sOEZvWFdJ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2025-09-24T00:00:00Z</vt:lpwstr>
  </property>
  <property fmtid="{D5CDD505-2E9C-101B-9397-08002B2CF9AE}" pid="3" name="Creator">
    <vt:lpwstr>Microsoft® Word 2019</vt:lpwstr>
  </property>
  <property fmtid="{D5CDD505-2E9C-101B-9397-08002B2CF9AE}" pid="4" name="LastSaved">
    <vt:lpwstr>2025-09-24T00:00:00Z</vt:lpwstr>
  </property>
  <property fmtid="{D5CDD505-2E9C-101B-9397-08002B2CF9AE}" pid="5" name="Producer">
    <vt:lpwstr>Microsoft® Word 2019</vt:lpwstr>
  </property>
</Properties>
</file>